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B147" w14:textId="0F3C2F7D" w:rsidR="009B1A6C" w:rsidRPr="00AF2608" w:rsidRDefault="009B1A6C" w:rsidP="009B1A6C">
      <w:pPr>
        <w:pStyle w:val="KeinLeerraum"/>
        <w:spacing w:line="360" w:lineRule="auto"/>
        <w:ind w:left="-284" w:right="1417"/>
        <w:rPr>
          <w:rFonts w:ascii="Helvetica Neue" w:eastAsia="Helvetica Neue" w:hAnsi="Helvetica Neue" w:cs="Helvetica Neue"/>
          <w:b/>
        </w:rPr>
      </w:pPr>
      <w:bookmarkStart w:id="0" w:name="_Hlk5103386"/>
      <w:bookmarkEnd w:id="0"/>
      <w:r w:rsidRPr="00AF2608">
        <w:rPr>
          <w:noProof/>
          <w:lang w:eastAsia="de-DE"/>
        </w:rPr>
        <mc:AlternateContent>
          <mc:Choice Requires="wps">
            <w:drawing>
              <wp:anchor distT="0" distB="0" distL="114300" distR="114300" simplePos="0" relativeHeight="251659264" behindDoc="0" locked="0" layoutInCell="1" allowOverlap="1" wp14:anchorId="66F1CC52" wp14:editId="141906A4">
                <wp:simplePos x="0" y="0"/>
                <wp:positionH relativeFrom="column">
                  <wp:posOffset>3035783</wp:posOffset>
                </wp:positionH>
                <wp:positionV relativeFrom="paragraph">
                  <wp:posOffset>-1435938</wp:posOffset>
                </wp:positionV>
                <wp:extent cx="3268980" cy="1097280"/>
                <wp:effectExtent l="0" t="0" r="0" b="7620"/>
                <wp:wrapNone/>
                <wp:docPr id="6" name="Textfeld 6"/>
                <wp:cNvGraphicFramePr/>
                <a:graphic xmlns:a="http://schemas.openxmlformats.org/drawingml/2006/main">
                  <a:graphicData uri="http://schemas.microsoft.com/office/word/2010/wordprocessingShape">
                    <wps:wsp>
                      <wps:cNvSpPr txBox="1"/>
                      <wps:spPr>
                        <a:xfrm>
                          <a:off x="0" y="0"/>
                          <a:ext cx="3268980" cy="109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EF6AF" w14:textId="77777777" w:rsidR="00282F4C" w:rsidRPr="0035683E" w:rsidRDefault="00282F4C" w:rsidP="009B1A6C">
                            <w:pPr>
                              <w:pStyle w:val="KeinLeerraum"/>
                              <w:rPr>
                                <w:rFonts w:ascii="Helvetica Neue" w:eastAsia="Helvetica Neue" w:hAnsi="Helvetica Neue" w:cs="Helvetica Neue"/>
                                <w:b/>
                                <w:sz w:val="20"/>
                              </w:rPr>
                            </w:pPr>
                            <w:r w:rsidRPr="0035683E">
                              <w:rPr>
                                <w:rFonts w:ascii="Helvetica Neue" w:eastAsia="Helvetica Neue" w:hAnsi="Helvetica Neue" w:cs="Helvetica Neue"/>
                                <w:b/>
                                <w:sz w:val="20"/>
                              </w:rPr>
                              <w:t>Ansprechpartner</w:t>
                            </w:r>
                          </w:p>
                          <w:p w14:paraId="4AAA97DA"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Peter Voderholzer</w:t>
                            </w:r>
                          </w:p>
                          <w:p w14:paraId="0D905ED7"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Telefon</w:t>
                            </w:r>
                            <w:r w:rsidRPr="00FF55F1">
                              <w:rPr>
                                <w:rFonts w:ascii="Helvetica Neue" w:eastAsia="Helvetica Neue" w:hAnsi="Helvetica Neue" w:cs="Helvetica Neue"/>
                                <w:sz w:val="20"/>
                                <w:szCs w:val="24"/>
                              </w:rPr>
                              <w:tab/>
                              <w:t>+49 (0) 8860 92 17 -2906</w:t>
                            </w:r>
                          </w:p>
                          <w:p w14:paraId="76930D0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Fax</w:t>
                            </w:r>
                            <w:r w:rsidRPr="00FF55F1">
                              <w:rPr>
                                <w:rFonts w:ascii="Helvetica Neue" w:eastAsia="Helvetica Neue" w:hAnsi="Helvetica Neue" w:cs="Helvetica Neue"/>
                                <w:sz w:val="20"/>
                                <w:szCs w:val="24"/>
                              </w:rPr>
                              <w:tab/>
                              <w:t>+49 (0) 8860 92 17 -17</w:t>
                            </w:r>
                          </w:p>
                          <w:p w14:paraId="0266FAB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E-Mail</w:t>
                            </w:r>
                            <w:r w:rsidRPr="00FF55F1">
                              <w:rPr>
                                <w:rFonts w:ascii="Helvetica Neue" w:eastAsia="Helvetica Neue" w:hAnsi="Helvetica Neue" w:cs="Helvetica Neue"/>
                                <w:sz w:val="20"/>
                                <w:szCs w:val="24"/>
                              </w:rPr>
                              <w:tab/>
                              <w:t>marketing@pfanzelt-maschinenbau.de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1CC52" id="_x0000_t202" coordsize="21600,21600" o:spt="202" path="m,l,21600r21600,l21600,xe">
                <v:stroke joinstyle="miter"/>
                <v:path gradientshapeok="t" o:connecttype="rect"/>
              </v:shapetype>
              <v:shape id="Textfeld 6" o:spid="_x0000_s1026" type="#_x0000_t202" style="position:absolute;left:0;text-align:left;margin-left:239.05pt;margin-top:-113.05pt;width:257.4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" filled="f" stroked="f" strokeweight=".5pt">
                <v:textbox>
                  <w:txbxContent>
                    <w:p w14:paraId="7EDEF6AF" w14:textId="77777777" w:rsidR="00282F4C" w:rsidRPr="0035683E" w:rsidRDefault="00282F4C" w:rsidP="009B1A6C">
                      <w:pPr>
                        <w:pStyle w:val="KeinLeerraum"/>
                        <w:rPr>
                          <w:rFonts w:ascii="Helvetica Neue" w:eastAsia="Helvetica Neue" w:hAnsi="Helvetica Neue" w:cs="Helvetica Neue"/>
                          <w:b/>
                          <w:sz w:val="20"/>
                        </w:rPr>
                      </w:pPr>
                      <w:r w:rsidRPr="0035683E">
                        <w:rPr>
                          <w:rFonts w:ascii="Helvetica Neue" w:eastAsia="Helvetica Neue" w:hAnsi="Helvetica Neue" w:cs="Helvetica Neue"/>
                          <w:b/>
                          <w:sz w:val="20"/>
                        </w:rPr>
                        <w:t>Ansprechpartner</w:t>
                      </w:r>
                    </w:p>
                    <w:p w14:paraId="4AAA97DA"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Peter Voderholzer</w:t>
                      </w:r>
                    </w:p>
                    <w:p w14:paraId="0D905ED7"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Telefon</w:t>
                      </w:r>
                      <w:r w:rsidRPr="00FF55F1">
                        <w:rPr>
                          <w:rFonts w:ascii="Helvetica Neue" w:eastAsia="Helvetica Neue" w:hAnsi="Helvetica Neue" w:cs="Helvetica Neue"/>
                          <w:sz w:val="20"/>
                          <w:szCs w:val="24"/>
                        </w:rPr>
                        <w:tab/>
                        <w:t>+49 (0) 8860 92 17 -2906</w:t>
                      </w:r>
                    </w:p>
                    <w:p w14:paraId="76930D0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Fax</w:t>
                      </w:r>
                      <w:r w:rsidRPr="00FF55F1">
                        <w:rPr>
                          <w:rFonts w:ascii="Helvetica Neue" w:eastAsia="Helvetica Neue" w:hAnsi="Helvetica Neue" w:cs="Helvetica Neue"/>
                          <w:sz w:val="20"/>
                          <w:szCs w:val="24"/>
                        </w:rPr>
                        <w:tab/>
                        <w:t>+49 (0) 8860 92 17 -17</w:t>
                      </w:r>
                    </w:p>
                    <w:p w14:paraId="0266FAB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E-Mail</w:t>
                      </w:r>
                      <w:r w:rsidRPr="00FF55F1">
                        <w:rPr>
                          <w:rFonts w:ascii="Helvetica Neue" w:eastAsia="Helvetica Neue" w:hAnsi="Helvetica Neue" w:cs="Helvetica Neue"/>
                          <w:sz w:val="20"/>
                          <w:szCs w:val="24"/>
                        </w:rPr>
                        <w:tab/>
                        <w:t>marketing@pfanzelt-maschinenbau.de</w:t>
                      </w:r>
                    </w:p>
                  </w:txbxContent>
                </v:textbox>
              </v:shape>
            </w:pict>
          </mc:Fallback>
        </mc:AlternateContent>
      </w:r>
      <w:r w:rsidRPr="00AF2608">
        <w:rPr>
          <w:noProof/>
          <w:lang w:eastAsia="de-DE"/>
        </w:rPr>
        <mc:AlternateContent>
          <mc:Choice Requires="wps">
            <w:drawing>
              <wp:anchor distT="0" distB="0" distL="114300" distR="114300" simplePos="0" relativeHeight="251661312" behindDoc="0" locked="0" layoutInCell="1" allowOverlap="1" wp14:anchorId="3CFBB1FC" wp14:editId="1EE7E18C">
                <wp:simplePos x="0" y="0"/>
                <wp:positionH relativeFrom="column">
                  <wp:posOffset>3157855</wp:posOffset>
                </wp:positionH>
                <wp:positionV relativeFrom="paragraph">
                  <wp:posOffset>-282575</wp:posOffset>
                </wp:positionV>
                <wp:extent cx="2583180" cy="304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5831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BCBBA" w14:textId="5C88594A" w:rsidR="00282F4C" w:rsidRDefault="00282F4C" w:rsidP="005613C1">
                            <w:pPr>
                              <w:pStyle w:val="KeinLeerraum"/>
                              <w:jc w:val="right"/>
                            </w:pPr>
                            <w:r w:rsidRPr="00BD3218">
                              <w:rPr>
                                <w:rFonts w:ascii="Helvetica Neue" w:eastAsia="Helvetica Neue" w:hAnsi="Helvetica Neue" w:cs="Helvetica Neue"/>
                                <w:sz w:val="20"/>
                              </w:rPr>
                              <w:t xml:space="preserve">Rettenbach, </w:t>
                            </w:r>
                            <w:r>
                              <w:rPr>
                                <w:rFonts w:ascii="Helvetica Neue" w:eastAsia="Helvetica Neue" w:hAnsi="Helvetica Neue" w:cs="Helvetica Neue"/>
                                <w:sz w:val="20"/>
                              </w:rPr>
                              <w:t xml:space="preserve">den </w:t>
                            </w:r>
                            <w:r w:rsidR="00FA0C02">
                              <w:rPr>
                                <w:rFonts w:ascii="Helvetica Neue" w:eastAsia="Helvetica Neue" w:hAnsi="Helvetica Neue" w:cs="Helvetica Neue"/>
                                <w:sz w:val="20"/>
                              </w:rPr>
                              <w:t>1</w:t>
                            </w:r>
                            <w:r w:rsidR="00302994">
                              <w:rPr>
                                <w:rFonts w:ascii="Helvetica Neue" w:eastAsia="Helvetica Neue" w:hAnsi="Helvetica Neue" w:cs="Helvetica Neue"/>
                                <w:sz w:val="20"/>
                              </w:rPr>
                              <w:t>6</w:t>
                            </w:r>
                            <w:r w:rsidR="007120CF">
                              <w:rPr>
                                <w:rFonts w:ascii="Helvetica Neue" w:eastAsia="Helvetica Neue" w:hAnsi="Helvetica Neue" w:cs="Helvetica Neue"/>
                                <w:sz w:val="20"/>
                              </w:rPr>
                              <w:t>.0</w:t>
                            </w:r>
                            <w:r w:rsidR="00302994">
                              <w:rPr>
                                <w:rFonts w:ascii="Helvetica Neue" w:eastAsia="Helvetica Neue" w:hAnsi="Helvetica Neue" w:cs="Helvetica Neue"/>
                                <w:sz w:val="20"/>
                              </w:rPr>
                              <w:t>6</w:t>
                            </w:r>
                            <w:r w:rsidR="007120CF">
                              <w:rPr>
                                <w:rFonts w:ascii="Helvetica Neue" w:eastAsia="Helvetica Neue" w:hAnsi="Helvetica Neue" w:cs="Helvetica Neue"/>
                                <w:sz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BB1FC" id="Textfeld 2" o:spid="_x0000_s1027" type="#_x0000_t202" style="position:absolute;left:0;text-align:left;margin-left:248.65pt;margin-top:-22.25pt;width:203.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" filled="f" stroked="f" strokeweight=".5pt">
                <v:textbox>
                  <w:txbxContent>
                    <w:p w14:paraId="698BCBBA" w14:textId="5C88594A" w:rsidR="00282F4C" w:rsidRDefault="00282F4C" w:rsidP="005613C1">
                      <w:pPr>
                        <w:pStyle w:val="KeinLeerraum"/>
                        <w:jc w:val="right"/>
                      </w:pPr>
                      <w:r w:rsidRPr="00BD3218">
                        <w:rPr>
                          <w:rFonts w:ascii="Helvetica Neue" w:eastAsia="Helvetica Neue" w:hAnsi="Helvetica Neue" w:cs="Helvetica Neue"/>
                          <w:sz w:val="20"/>
                        </w:rPr>
                        <w:t xml:space="preserve">Rettenbach, </w:t>
                      </w:r>
                      <w:r>
                        <w:rPr>
                          <w:rFonts w:ascii="Helvetica Neue" w:eastAsia="Helvetica Neue" w:hAnsi="Helvetica Neue" w:cs="Helvetica Neue"/>
                          <w:sz w:val="20"/>
                        </w:rPr>
                        <w:t xml:space="preserve">den </w:t>
                      </w:r>
                      <w:r w:rsidR="00FA0C02">
                        <w:rPr>
                          <w:rFonts w:ascii="Helvetica Neue" w:eastAsia="Helvetica Neue" w:hAnsi="Helvetica Neue" w:cs="Helvetica Neue"/>
                          <w:sz w:val="20"/>
                        </w:rPr>
                        <w:t>1</w:t>
                      </w:r>
                      <w:r w:rsidR="00302994">
                        <w:rPr>
                          <w:rFonts w:ascii="Helvetica Neue" w:eastAsia="Helvetica Neue" w:hAnsi="Helvetica Neue" w:cs="Helvetica Neue"/>
                          <w:sz w:val="20"/>
                        </w:rPr>
                        <w:t>6</w:t>
                      </w:r>
                      <w:r w:rsidR="007120CF">
                        <w:rPr>
                          <w:rFonts w:ascii="Helvetica Neue" w:eastAsia="Helvetica Neue" w:hAnsi="Helvetica Neue" w:cs="Helvetica Neue"/>
                          <w:sz w:val="20"/>
                        </w:rPr>
                        <w:t>.0</w:t>
                      </w:r>
                      <w:r w:rsidR="00302994">
                        <w:rPr>
                          <w:rFonts w:ascii="Helvetica Neue" w:eastAsia="Helvetica Neue" w:hAnsi="Helvetica Neue" w:cs="Helvetica Neue"/>
                          <w:sz w:val="20"/>
                        </w:rPr>
                        <w:t>6</w:t>
                      </w:r>
                      <w:r w:rsidR="007120CF">
                        <w:rPr>
                          <w:rFonts w:ascii="Helvetica Neue" w:eastAsia="Helvetica Neue" w:hAnsi="Helvetica Neue" w:cs="Helvetica Neue"/>
                          <w:sz w:val="20"/>
                        </w:rPr>
                        <w:t>.2025</w:t>
                      </w:r>
                    </w:p>
                  </w:txbxContent>
                </v:textbox>
              </v:shape>
            </w:pict>
          </mc:Fallback>
        </mc:AlternateContent>
      </w:r>
      <w:r w:rsidR="00401893" w:rsidRPr="00AF2608">
        <w:rPr>
          <w:rFonts w:ascii="Helvetica Neue" w:eastAsia="Helvetica Neue" w:hAnsi="Helvetica Neue" w:cs="Helvetica Neue"/>
          <w:b/>
        </w:rPr>
        <w:br/>
      </w:r>
      <w:r w:rsidRPr="00AF2608">
        <w:rPr>
          <w:rFonts w:ascii="Helvetica Neue" w:eastAsia="Helvetica Neue" w:hAnsi="Helvetica Neue" w:cs="Helvetica Neue"/>
          <w:b/>
          <w:sz w:val="24"/>
          <w:szCs w:val="24"/>
        </w:rPr>
        <w:t>Presse</w:t>
      </w:r>
      <w:r w:rsidR="00477271" w:rsidRPr="00AF2608">
        <w:rPr>
          <w:rFonts w:ascii="Helvetica Neue" w:eastAsia="Helvetica Neue" w:hAnsi="Helvetica Neue" w:cs="Helvetica Neue"/>
          <w:b/>
          <w:sz w:val="24"/>
          <w:szCs w:val="24"/>
        </w:rPr>
        <w:t>information</w:t>
      </w:r>
    </w:p>
    <w:p w14:paraId="0E54615C" w14:textId="25C71702" w:rsidR="00302994" w:rsidRPr="00302994" w:rsidRDefault="00302994" w:rsidP="00302994">
      <w:pPr>
        <w:ind w:left="-284"/>
        <w:rPr>
          <w:b/>
          <w:bCs/>
          <w:sz w:val="28"/>
          <w:szCs w:val="28"/>
        </w:rPr>
      </w:pPr>
      <w:r w:rsidRPr="00302994">
        <w:rPr>
          <w:b/>
          <w:bCs/>
          <w:sz w:val="28"/>
          <w:szCs w:val="28"/>
        </w:rPr>
        <w:t xml:space="preserve">Moritz – der </w:t>
      </w:r>
      <w:proofErr w:type="spellStart"/>
      <w:r w:rsidRPr="00302994">
        <w:rPr>
          <w:b/>
          <w:bCs/>
          <w:sz w:val="28"/>
          <w:szCs w:val="28"/>
        </w:rPr>
        <w:t>Gamechanger</w:t>
      </w:r>
      <w:proofErr w:type="spellEnd"/>
      <w:r w:rsidRPr="00302994">
        <w:rPr>
          <w:b/>
          <w:bCs/>
          <w:sz w:val="28"/>
          <w:szCs w:val="28"/>
        </w:rPr>
        <w:t xml:space="preserve"> für den alpinen Tourismus</w:t>
      </w:r>
    </w:p>
    <w:p w14:paraId="5627B0D5" w14:textId="77777777" w:rsidR="00302994" w:rsidRDefault="00302994" w:rsidP="00302994">
      <w:pPr>
        <w:ind w:left="-284"/>
      </w:pPr>
    </w:p>
    <w:p w14:paraId="7FAFA48E" w14:textId="1B88338B" w:rsidR="00302994" w:rsidRDefault="00302994" w:rsidP="00302994">
      <w:pPr>
        <w:ind w:left="-284"/>
      </w:pPr>
      <w:r>
        <w:t xml:space="preserve">Seine erste </w:t>
      </w:r>
      <w:r w:rsidR="00A16EA7">
        <w:t>Messepräsentation</w:t>
      </w:r>
      <w:r>
        <w:t xml:space="preserve"> hatte der Moritz mit </w:t>
      </w:r>
      <w:proofErr w:type="spellStart"/>
      <w:r>
        <w:t>Trailfräse</w:t>
      </w:r>
      <w:proofErr w:type="spellEnd"/>
      <w:r>
        <w:t xml:space="preserve"> im April 2025 auf der Fachmesse Interalpin in Innsbruck. Dort präsentierte Daniel </w:t>
      </w:r>
      <w:proofErr w:type="spellStart"/>
      <w:r>
        <w:t>Tulla</w:t>
      </w:r>
      <w:proofErr w:type="spellEnd"/>
      <w:r>
        <w:t xml:space="preserve">, Gründer von Mountainbike Movement, die neue Lösung erstmals der breiten Öffentlichkeit. Im Fokus stand dabei nicht nur die Technik selbst, sondern vor allem das Potenzial für den alpinen Tourismus: Der Moritz zeigte eindrucksvoll, wie </w:t>
      </w:r>
      <w:proofErr w:type="spellStart"/>
      <w:r>
        <w:t>Trailbau</w:t>
      </w:r>
      <w:proofErr w:type="spellEnd"/>
      <w:r>
        <w:t xml:space="preserve"> mit höchsten Ansprüchen an Nachhaltigkeit, Geschwindigkeit und Sicherheit heute aussehen kann – und stieß auf enormes Interesse seitens Fachbesuchern aus ganz Europa.</w:t>
      </w:r>
    </w:p>
    <w:p w14:paraId="0C73FCC3" w14:textId="1DABA185" w:rsidR="00302994" w:rsidRPr="00A16EA7" w:rsidRDefault="00302994" w:rsidP="00A16EA7">
      <w:pPr>
        <w:ind w:left="-284"/>
        <w:rPr>
          <w:b/>
          <w:bCs/>
        </w:rPr>
      </w:pPr>
      <w:r w:rsidRPr="00A16EA7">
        <w:rPr>
          <w:b/>
          <w:bCs/>
        </w:rPr>
        <w:t>Ein halbes Jahr Praxiseinsatz mit Erfolg</w:t>
      </w:r>
    </w:p>
    <w:p w14:paraId="58B47F5C" w14:textId="421E75C4" w:rsidR="00302994" w:rsidRDefault="00302994" w:rsidP="00302994">
      <w:pPr>
        <w:ind w:left="-284"/>
      </w:pPr>
      <w:r>
        <w:t xml:space="preserve">Seit rund einem halben Jahr setzt die österreichische Firma Mountainbike Movement den Moritz in ganz Österreich ein. Der kompakte Geräteträger hat sich dabei in verschiedensten Regionen und Höhenlagen bewährt – von Bikepark-Projekten bis zur hochalpinen </w:t>
      </w:r>
      <w:r w:rsidR="00A16EA7">
        <w:t>Wanderweg</w:t>
      </w:r>
      <w:r>
        <w:t xml:space="preserve">pflege. Die Effizienz, Vielseitigkeit und Geländegängigkeit des Moritz überzeugten dabei nicht nur das eigene Team, sondern auch zahlreiche Auftraggeber: Tourismusverbände, Bergbahnbetreiber und Gemeinden greifen auf die neue Technik zurück, um ihre Infrastruktur zukunftsfähig auszubauen. Besonders beeindruckend: Die maschinelle Umsetzung von Wegesanierungen, der Neubau </w:t>
      </w:r>
      <w:proofErr w:type="spellStart"/>
      <w:r>
        <w:t>flow</w:t>
      </w:r>
      <w:proofErr w:type="spellEnd"/>
      <w:r>
        <w:t>-orientierter Trails sowie das nachhaltige Mulchen bestehender Pfade gelingen deutlich schneller, präziser und ökologisch verträglicher als mit herkömmlichen Mitteln.</w:t>
      </w:r>
    </w:p>
    <w:p w14:paraId="0FA4B332" w14:textId="77777777" w:rsidR="00302994" w:rsidRPr="00A16EA7" w:rsidRDefault="00302994" w:rsidP="00302994">
      <w:pPr>
        <w:ind w:left="-284"/>
        <w:rPr>
          <w:b/>
          <w:bCs/>
        </w:rPr>
      </w:pPr>
      <w:r w:rsidRPr="00A16EA7">
        <w:rPr>
          <w:b/>
          <w:bCs/>
        </w:rPr>
        <w:t xml:space="preserve">Die Firma Mountainbike Movement – </w:t>
      </w:r>
      <w:proofErr w:type="spellStart"/>
      <w:r w:rsidRPr="00A16EA7">
        <w:rPr>
          <w:b/>
          <w:bCs/>
        </w:rPr>
        <w:t>Trailbau</w:t>
      </w:r>
      <w:proofErr w:type="spellEnd"/>
      <w:r w:rsidRPr="00A16EA7">
        <w:rPr>
          <w:b/>
          <w:bCs/>
        </w:rPr>
        <w:t xml:space="preserve"> mit System</w:t>
      </w:r>
    </w:p>
    <w:p w14:paraId="61C23483" w14:textId="525614B0" w:rsidR="00302994" w:rsidRDefault="00302994" w:rsidP="00302994">
      <w:pPr>
        <w:ind w:left="-284"/>
      </w:pPr>
      <w:r>
        <w:t xml:space="preserve">Mountainbike Movement hat sich als professioneller Dienstleister im Trail- und </w:t>
      </w:r>
      <w:proofErr w:type="spellStart"/>
      <w:r>
        <w:t>Bikeparkbau</w:t>
      </w:r>
      <w:proofErr w:type="spellEnd"/>
      <w:r>
        <w:t xml:space="preserve"> in der DACH-Region etabliert. Die Firma bietet ein umfassendes Leistungspaket: vom Entwurf und der Planung über die Genehmigungsbegleitung bis hin zur Umsetzung und Wartung. Neben dem klassischen Wegebau gehört auch der Bau von Downhill- und Enduro-Strecken, Pumptracks und </w:t>
      </w:r>
      <w:proofErr w:type="spellStart"/>
      <w:r>
        <w:t>Skillparks</w:t>
      </w:r>
      <w:proofErr w:type="spellEnd"/>
      <w:r>
        <w:t xml:space="preserve"> zum Portfolio. Ein besonderes Augenmerk legt Mountainbike Movement auf die nachhaltige Pflege </w:t>
      </w:r>
      <w:r>
        <w:lastRenderedPageBreak/>
        <w:t xml:space="preserve">bestehender Anlagen. Hier kommt Moritz zum Einsatz – zum Beispiel beim Entfernen von Bremswellen oder beim </w:t>
      </w:r>
      <w:proofErr w:type="spellStart"/>
      <w:r>
        <w:t>Reshape</w:t>
      </w:r>
      <w:proofErr w:type="spellEnd"/>
      <w:r>
        <w:t xml:space="preserve"> verwitterter Trails. Darüber hinaus übernimmt das Team auch die Ausschilderung, Logistik, Materialbereitstellung und selbst Speziallösungen im alpinen Gelände. Mit Moritz konnte das Angebot um ein effizientes, technikgestütztes Verfahren erweitert werden, das deutlich größere Tagesleistungen ermöglicht – bei </w:t>
      </w:r>
      <w:r w:rsidR="00B9640A">
        <w:t>gleichzeitig</w:t>
      </w:r>
      <w:r>
        <w:t xml:space="preserve"> sogar höherer </w:t>
      </w:r>
      <w:proofErr w:type="spellStart"/>
      <w:r>
        <w:t>Trailqualität</w:t>
      </w:r>
      <w:proofErr w:type="spellEnd"/>
      <w:r>
        <w:t>.</w:t>
      </w:r>
    </w:p>
    <w:p w14:paraId="032089E7" w14:textId="5C602276" w:rsidR="00302994" w:rsidRPr="00A16EA7" w:rsidRDefault="00302994" w:rsidP="00A16EA7">
      <w:pPr>
        <w:ind w:left="-284"/>
        <w:rPr>
          <w:b/>
          <w:bCs/>
        </w:rPr>
      </w:pPr>
      <w:r w:rsidRPr="00A16EA7">
        <w:rPr>
          <w:b/>
          <w:bCs/>
        </w:rPr>
        <w:t>Moritz im Detail – Technik trifft Gelände</w:t>
      </w:r>
    </w:p>
    <w:p w14:paraId="1257083C" w14:textId="5F921C3B" w:rsidR="00302994" w:rsidRDefault="00302994" w:rsidP="00302994">
      <w:pPr>
        <w:ind w:left="-284"/>
      </w:pPr>
      <w:r>
        <w:t xml:space="preserve">Moritz ist ein ferngesteuerter, kompakter Geräteträger mit Raupenfahrwerk. Er wiegt – je nach Ausstattung – rund </w:t>
      </w:r>
      <w:r w:rsidR="00B9640A">
        <w:t>2</w:t>
      </w:r>
      <w:r>
        <w:t xml:space="preserve">,5 Tonnen und ist für den Anbau verschiedenster Geräte ausgelegt. Für den </w:t>
      </w:r>
      <w:proofErr w:type="spellStart"/>
      <w:r>
        <w:t>Trailbau</w:t>
      </w:r>
      <w:proofErr w:type="spellEnd"/>
      <w:r>
        <w:t xml:space="preserve"> wird er aktuell mit einer leistungsstarken </w:t>
      </w:r>
      <w:r w:rsidR="00B9640A">
        <w:t>Steinf</w:t>
      </w:r>
      <w:r>
        <w:t>räse eingesetzt. Diese zerkleinert das vorhandene Material direkt vor Ort und bereitet daraus ein tragfähiges</w:t>
      </w:r>
      <w:r w:rsidR="00B9640A">
        <w:t xml:space="preserve"> </w:t>
      </w:r>
      <w:proofErr w:type="spellStart"/>
      <w:r>
        <w:t>Wegbett</w:t>
      </w:r>
      <w:proofErr w:type="spellEnd"/>
      <w:r>
        <w:t>. Die Arbeitsbreite liegt bei rund 1,20 Meter, die Frästiefe bei bis zu 15 Zentimetern. So entstehen hochwertige Trails, die robust, erosionsresistent und dennoch „</w:t>
      </w:r>
      <w:proofErr w:type="spellStart"/>
      <w:r>
        <w:t>flowig</w:t>
      </w:r>
      <w:proofErr w:type="spellEnd"/>
      <w:r>
        <w:t>“ sind – also mit natürlichem Fahrgefühl für Mountainbiker und angenehmer Trittsicherheit für Wanderer.</w:t>
      </w:r>
    </w:p>
    <w:p w14:paraId="4C1C9CD8" w14:textId="1CCCEC3A" w:rsidR="00302994" w:rsidRDefault="00302994" w:rsidP="00302994">
      <w:pPr>
        <w:ind w:left="-284"/>
      </w:pPr>
      <w:r>
        <w:t xml:space="preserve">Das Highlight: die </w:t>
      </w:r>
      <w:r w:rsidR="00B9640A">
        <w:t>optionale</w:t>
      </w:r>
      <w:r>
        <w:t xml:space="preserve"> Traktionsseilwinde mit bis zu 1.000 Metern Seillänge. Sie sorgt für maximale Stabilität in steilem oder rutschigem Gelände und ermöglicht den Einsatz des Moritz auch dort, wo andere Maschinen längst kapitulieren müssten. Durch die intelligente Steuerung bleibt die Zugkraft konstant. Das Ergebnis ist ein sicheres Arbeiten mit minimaler Bodenverdichtung – ein entscheidender Faktor für den Einsatz in sensiblen Ökosystemen und Schutzgebieten.</w:t>
      </w:r>
    </w:p>
    <w:p w14:paraId="744235D8" w14:textId="481A6045" w:rsidR="00302994" w:rsidRDefault="00302994" w:rsidP="00302994">
      <w:pPr>
        <w:ind w:left="-284"/>
      </w:pPr>
      <w:r>
        <w:t xml:space="preserve">Alle Funktionen des Moritz – Antrieb, </w:t>
      </w:r>
      <w:r w:rsidR="00B9640A">
        <w:t>Anbaugeräte</w:t>
      </w:r>
      <w:r>
        <w:t xml:space="preserve">, Hydraulik – lassen sich über eine komfortable Funkfernsteuerung steuern. Der Bediener steht dabei stets an einem sicheren Ort mit bester Sicht auf den Arbeitsbereich. </w:t>
      </w:r>
    </w:p>
    <w:p w14:paraId="04486C97" w14:textId="6F16FD14" w:rsidR="00302994" w:rsidRPr="00A16EA7" w:rsidRDefault="00302994" w:rsidP="00A16EA7">
      <w:pPr>
        <w:ind w:left="-284"/>
        <w:rPr>
          <w:b/>
          <w:bCs/>
        </w:rPr>
      </w:pPr>
      <w:r w:rsidRPr="00A16EA7">
        <w:rPr>
          <w:b/>
          <w:bCs/>
        </w:rPr>
        <w:t xml:space="preserve">Kontroverse um maschinellen </w:t>
      </w:r>
      <w:proofErr w:type="spellStart"/>
      <w:r w:rsidRPr="00A16EA7">
        <w:rPr>
          <w:b/>
          <w:bCs/>
        </w:rPr>
        <w:t>Trailbau</w:t>
      </w:r>
      <w:proofErr w:type="spellEnd"/>
    </w:p>
    <w:p w14:paraId="697A8CBC" w14:textId="6CB526DD" w:rsidR="00302994" w:rsidRDefault="00302994" w:rsidP="00302994">
      <w:pPr>
        <w:ind w:left="-284"/>
      </w:pPr>
      <w:r>
        <w:t xml:space="preserve">Wie bei vielen Innovationen spaltet auch der maschinelle </w:t>
      </w:r>
      <w:proofErr w:type="spellStart"/>
      <w:r>
        <w:t>Trailbau</w:t>
      </w:r>
      <w:proofErr w:type="spellEnd"/>
      <w:r>
        <w:t xml:space="preserve"> mit dem Moritz die Meinungen. In der Mountainbike-Szene wird hitzig diskutiert, ob Fräsen dieser Größenordnung der ursprünglichen Idee von naturbelassenen Trails widersprechen. In einem ausführlichen Beitrag</w:t>
      </w:r>
      <w:r w:rsidR="00B9640A">
        <w:t xml:space="preserve"> von Daniel </w:t>
      </w:r>
      <w:proofErr w:type="spellStart"/>
      <w:r w:rsidR="00B9640A">
        <w:t>Tulla</w:t>
      </w:r>
      <w:proofErr w:type="spellEnd"/>
      <w:r w:rsidR="00B9640A">
        <w:t xml:space="preserve"> von Mountainbike</w:t>
      </w:r>
      <w:r w:rsidR="004E1BC3">
        <w:t xml:space="preserve"> M</w:t>
      </w:r>
      <w:r w:rsidR="00B9640A">
        <w:t>ovement</w:t>
      </w:r>
      <w:r>
        <w:t xml:space="preserve"> auf ride-mtb.com kommen beide Seiten zu Wort: Skepsis auf der einen Seite – Begeisterung für Effizienz und Wartungsfreundlichkeit auf der anderen. Was bleibt, ist ein Fakt: Der </w:t>
      </w:r>
      <w:r>
        <w:lastRenderedPageBreak/>
        <w:t xml:space="preserve">Moritz hat die Art und Weise, wie Trails gebaut und gepflegt werden, entscheidend verändert. Selbst eingefleischte </w:t>
      </w:r>
      <w:proofErr w:type="spellStart"/>
      <w:r>
        <w:t>Trailbauer</w:t>
      </w:r>
      <w:proofErr w:type="spellEnd"/>
      <w:r>
        <w:t>, die sich zuvor auf reine Handarbeit verlassen haben, erkennen die Vorteile in Sachen Zeit, Präzision und Ressourcenschonung.</w:t>
      </w:r>
    </w:p>
    <w:p w14:paraId="7A146B86" w14:textId="5FF7DDE7" w:rsidR="00302994" w:rsidRPr="00A16EA7" w:rsidRDefault="00302994" w:rsidP="00A16EA7">
      <w:pPr>
        <w:ind w:left="-284"/>
        <w:rPr>
          <w:b/>
          <w:bCs/>
        </w:rPr>
      </w:pPr>
      <w:r w:rsidRPr="00A16EA7">
        <w:rPr>
          <w:b/>
          <w:bCs/>
        </w:rPr>
        <w:t>International im Rampenlicht – Präsentation in den USA</w:t>
      </w:r>
    </w:p>
    <w:p w14:paraId="7C6DF561" w14:textId="502F4535" w:rsidR="00302994" w:rsidRDefault="00302994" w:rsidP="00302994">
      <w:pPr>
        <w:ind w:left="-284"/>
      </w:pPr>
      <w:r>
        <w:t xml:space="preserve">Dass der Moritz nicht nur in Europa für Aufmerksamkeit sorgt, beweist sein aktueller Auftritt beim Downhill Bike Park Summit der NSAA in Killington, Vermont (USA). Dort wird er von Pfanzelt gemeinsam mit Mountainbike Movement dem internationalen Fachpublikum vorgestellt – live in Aktion. Die Besucher erleben, wie der </w:t>
      </w:r>
      <w:proofErr w:type="spellStart"/>
      <w:r>
        <w:t>Trailbau</w:t>
      </w:r>
      <w:proofErr w:type="spellEnd"/>
      <w:r>
        <w:t xml:space="preserve"> der Zukunft aussehen kann: fernsteuerbar, bodenschonend, effizient. Die Kombination aus technischer Präzision und ökologischer Verantwortung macht den Moritz zum Vorbild für viele Regionen</w:t>
      </w:r>
      <w:r w:rsidR="00B9640A">
        <w:t>.</w:t>
      </w:r>
    </w:p>
    <w:p w14:paraId="32580914" w14:textId="77777777" w:rsidR="00302994" w:rsidRPr="00A16EA7" w:rsidRDefault="00302994" w:rsidP="00302994">
      <w:pPr>
        <w:ind w:left="-284"/>
        <w:rPr>
          <w:b/>
          <w:bCs/>
        </w:rPr>
      </w:pPr>
      <w:r w:rsidRPr="00A16EA7">
        <w:rPr>
          <w:b/>
          <w:bCs/>
        </w:rPr>
        <w:t>Fazit: Wegbereiter für den nachhaltigen alpinen Tourismus</w:t>
      </w:r>
    </w:p>
    <w:p w14:paraId="58BAF35A" w14:textId="069BE5AF" w:rsidR="00DF00B3" w:rsidRDefault="00302994" w:rsidP="00302994">
      <w:pPr>
        <w:ind w:left="-284"/>
      </w:pPr>
      <w:r>
        <w:t xml:space="preserve">Der Moritz ist mehr als nur eine Forstraupe. Er ist ein Sinnbild für moderne, nachhaltige Infrastrukturlösungen im alpinen Raum. Dank der Kombination aus starker Technik, flexibler Einsetzbarkeit und umweltfreundlichem Arbeiten trägt er maßgeblich dazu bei, alpine Regionen für Besucher sicher, attraktiv und naturnah zu gestalten. Mit Partnern wie Mountainbike Movement, die das volle Potenzial der Maschine bereits ausschöpfen, beginnt eine neue Ära des </w:t>
      </w:r>
      <w:proofErr w:type="spellStart"/>
      <w:r>
        <w:t>Trailbaus</w:t>
      </w:r>
      <w:proofErr w:type="spellEnd"/>
      <w:r>
        <w:t xml:space="preserve"> – effizienter, durchdachter und nachhaltiger denn je</w:t>
      </w:r>
    </w:p>
    <w:p w14:paraId="4A659612" w14:textId="77777777" w:rsidR="00C17F32" w:rsidRPr="00AF2608" w:rsidRDefault="00C17F32" w:rsidP="00C17F32">
      <w:pPr>
        <w:ind w:left="-284"/>
        <w:rPr>
          <w:sz w:val="20"/>
          <w:szCs w:val="20"/>
        </w:rPr>
      </w:pPr>
    </w:p>
    <w:sectPr w:rsidR="00C17F32" w:rsidRPr="00AF2608" w:rsidSect="00004BA3">
      <w:headerReference w:type="default" r:id="rId8"/>
      <w:pgSz w:w="11906" w:h="16838"/>
      <w:pgMar w:top="5245"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A97E" w14:textId="77777777" w:rsidR="00282F4C" w:rsidRDefault="00282F4C" w:rsidP="00B556B8">
      <w:pPr>
        <w:spacing w:after="0" w:line="240" w:lineRule="auto"/>
      </w:pPr>
      <w:r>
        <w:separator/>
      </w:r>
    </w:p>
  </w:endnote>
  <w:endnote w:type="continuationSeparator" w:id="0">
    <w:p w14:paraId="5F582649" w14:textId="77777777" w:rsidR="00282F4C" w:rsidRDefault="00282F4C" w:rsidP="00B5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Helvetica Neue"/>
    <w:panose1 w:val="02000503000000020004"/>
    <w:charset w:val="80"/>
    <w:family w:val="auto"/>
    <w:pitch w:val="variable"/>
    <w:sig w:usb0="A1002AE7" w:usb1="190F0000" w:usb2="00000010" w:usb3="00000000" w:csb0="8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2F9B" w14:textId="77777777" w:rsidR="00282F4C" w:rsidRDefault="00282F4C" w:rsidP="00B556B8">
      <w:pPr>
        <w:spacing w:after="0" w:line="240" w:lineRule="auto"/>
      </w:pPr>
      <w:r>
        <w:separator/>
      </w:r>
    </w:p>
  </w:footnote>
  <w:footnote w:type="continuationSeparator" w:id="0">
    <w:p w14:paraId="5D57CFC5" w14:textId="77777777" w:rsidR="00282F4C" w:rsidRDefault="00282F4C" w:rsidP="00B5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A160" w14:textId="58CC513B" w:rsidR="00282F4C" w:rsidRPr="006B42E8" w:rsidRDefault="006B42E8" w:rsidP="006B42E8">
    <w:pPr>
      <w:pStyle w:val="Kopfzeile"/>
    </w:pPr>
    <w:r>
      <w:rPr>
        <w:noProof/>
      </w:rPr>
      <w:drawing>
        <wp:anchor distT="0" distB="0" distL="114300" distR="114300" simplePos="0" relativeHeight="251659264" behindDoc="1" locked="0" layoutInCell="1" allowOverlap="1" wp14:anchorId="31552445" wp14:editId="6A66CD6C">
          <wp:simplePos x="0" y="0"/>
          <wp:positionH relativeFrom="page">
            <wp:posOffset>26</wp:posOffset>
          </wp:positionH>
          <wp:positionV relativeFrom="paragraph">
            <wp:posOffset>-446862</wp:posOffset>
          </wp:positionV>
          <wp:extent cx="7553325" cy="10678839"/>
          <wp:effectExtent l="0" t="0" r="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883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D7D76"/>
    <w:multiLevelType w:val="hybridMultilevel"/>
    <w:tmpl w:val="BEB49ABC"/>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74010DA9"/>
    <w:multiLevelType w:val="hybridMultilevel"/>
    <w:tmpl w:val="1150A15A"/>
    <w:lvl w:ilvl="0" w:tplc="2022150E">
      <w:numFmt w:val="bullet"/>
      <w:lvlText w:val="•"/>
      <w:lvlJc w:val="left"/>
      <w:pPr>
        <w:ind w:left="76" w:hanging="360"/>
      </w:pPr>
      <w:rPr>
        <w:rFonts w:ascii="Times New Roman" w:eastAsia="Helvetica Neue"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16cid:durableId="1414426583">
    <w:abstractNumId w:val="0"/>
  </w:num>
  <w:num w:numId="2" w16cid:durableId="85256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b9843d9-275e-4285-81c3-f8ca67c25a20}"/>
  </w:docVars>
  <w:rsids>
    <w:rsidRoot w:val="0035683E"/>
    <w:rsid w:val="00004BA3"/>
    <w:rsid w:val="00006AEC"/>
    <w:rsid w:val="0003356C"/>
    <w:rsid w:val="00073F58"/>
    <w:rsid w:val="0008274A"/>
    <w:rsid w:val="00083BA7"/>
    <w:rsid w:val="00092C5C"/>
    <w:rsid w:val="00095A5F"/>
    <w:rsid w:val="000A48E4"/>
    <w:rsid w:val="000B254C"/>
    <w:rsid w:val="000B6460"/>
    <w:rsid w:val="000C58DA"/>
    <w:rsid w:val="000D560E"/>
    <w:rsid w:val="000E0DB8"/>
    <w:rsid w:val="000E284B"/>
    <w:rsid w:val="000E6C2A"/>
    <w:rsid w:val="000F5C2E"/>
    <w:rsid w:val="000F77C4"/>
    <w:rsid w:val="00111505"/>
    <w:rsid w:val="00123EC5"/>
    <w:rsid w:val="00125786"/>
    <w:rsid w:val="00125C97"/>
    <w:rsid w:val="001267A5"/>
    <w:rsid w:val="00126ACB"/>
    <w:rsid w:val="00140E61"/>
    <w:rsid w:val="00143431"/>
    <w:rsid w:val="00144625"/>
    <w:rsid w:val="00156068"/>
    <w:rsid w:val="0016708D"/>
    <w:rsid w:val="00172619"/>
    <w:rsid w:val="0017478B"/>
    <w:rsid w:val="00176E56"/>
    <w:rsid w:val="001A100D"/>
    <w:rsid w:val="001A1D9C"/>
    <w:rsid w:val="001A6A46"/>
    <w:rsid w:val="001C0B47"/>
    <w:rsid w:val="001C60C0"/>
    <w:rsid w:val="001D1006"/>
    <w:rsid w:val="001D2771"/>
    <w:rsid w:val="001E316E"/>
    <w:rsid w:val="001E3A1F"/>
    <w:rsid w:val="00201548"/>
    <w:rsid w:val="00204552"/>
    <w:rsid w:val="00210313"/>
    <w:rsid w:val="00216BEF"/>
    <w:rsid w:val="00230980"/>
    <w:rsid w:val="00245E2B"/>
    <w:rsid w:val="0024630C"/>
    <w:rsid w:val="0027201F"/>
    <w:rsid w:val="002730D2"/>
    <w:rsid w:val="00275962"/>
    <w:rsid w:val="00276F12"/>
    <w:rsid w:val="00282F4C"/>
    <w:rsid w:val="0028446E"/>
    <w:rsid w:val="002870BC"/>
    <w:rsid w:val="00287C5B"/>
    <w:rsid w:val="00291C09"/>
    <w:rsid w:val="002946D9"/>
    <w:rsid w:val="002A42B8"/>
    <w:rsid w:val="002A7ACF"/>
    <w:rsid w:val="002B1ADC"/>
    <w:rsid w:val="002C484C"/>
    <w:rsid w:val="002D480C"/>
    <w:rsid w:val="002D5C17"/>
    <w:rsid w:val="002D7D5C"/>
    <w:rsid w:val="00302994"/>
    <w:rsid w:val="00316562"/>
    <w:rsid w:val="00324A86"/>
    <w:rsid w:val="0034019A"/>
    <w:rsid w:val="00340E33"/>
    <w:rsid w:val="0035683E"/>
    <w:rsid w:val="00362E12"/>
    <w:rsid w:val="0037236E"/>
    <w:rsid w:val="00390E2C"/>
    <w:rsid w:val="00394C7D"/>
    <w:rsid w:val="003A7B05"/>
    <w:rsid w:val="003B4E7F"/>
    <w:rsid w:val="003D3893"/>
    <w:rsid w:val="003D4824"/>
    <w:rsid w:val="00401893"/>
    <w:rsid w:val="00403BB5"/>
    <w:rsid w:val="00405717"/>
    <w:rsid w:val="00417978"/>
    <w:rsid w:val="00424843"/>
    <w:rsid w:val="0042755E"/>
    <w:rsid w:val="004326F0"/>
    <w:rsid w:val="00436551"/>
    <w:rsid w:val="004412E5"/>
    <w:rsid w:val="0044488F"/>
    <w:rsid w:val="0045141B"/>
    <w:rsid w:val="00474DB7"/>
    <w:rsid w:val="004759AB"/>
    <w:rsid w:val="00477271"/>
    <w:rsid w:val="00493176"/>
    <w:rsid w:val="004A2A33"/>
    <w:rsid w:val="004B04F2"/>
    <w:rsid w:val="004B4EA8"/>
    <w:rsid w:val="004B61A4"/>
    <w:rsid w:val="004C0A92"/>
    <w:rsid w:val="004C40D5"/>
    <w:rsid w:val="004D3EBB"/>
    <w:rsid w:val="004D43A5"/>
    <w:rsid w:val="004D5BD3"/>
    <w:rsid w:val="004E1BC3"/>
    <w:rsid w:val="0050430C"/>
    <w:rsid w:val="00504B75"/>
    <w:rsid w:val="00505AE6"/>
    <w:rsid w:val="005340CA"/>
    <w:rsid w:val="005435BC"/>
    <w:rsid w:val="00552A57"/>
    <w:rsid w:val="005613C1"/>
    <w:rsid w:val="005740DB"/>
    <w:rsid w:val="00586DE4"/>
    <w:rsid w:val="00591B7C"/>
    <w:rsid w:val="005B0BB5"/>
    <w:rsid w:val="005D108D"/>
    <w:rsid w:val="005F5A4C"/>
    <w:rsid w:val="00605FBE"/>
    <w:rsid w:val="00615414"/>
    <w:rsid w:val="00640046"/>
    <w:rsid w:val="00647A8B"/>
    <w:rsid w:val="00650485"/>
    <w:rsid w:val="00654CD9"/>
    <w:rsid w:val="00656C88"/>
    <w:rsid w:val="006628DE"/>
    <w:rsid w:val="006929D5"/>
    <w:rsid w:val="006A21EA"/>
    <w:rsid w:val="006A696A"/>
    <w:rsid w:val="006B42E8"/>
    <w:rsid w:val="006B7E54"/>
    <w:rsid w:val="006D1481"/>
    <w:rsid w:val="006E4238"/>
    <w:rsid w:val="007002DD"/>
    <w:rsid w:val="007023FB"/>
    <w:rsid w:val="0070504F"/>
    <w:rsid w:val="007120CF"/>
    <w:rsid w:val="007127B3"/>
    <w:rsid w:val="00730AF8"/>
    <w:rsid w:val="0073369E"/>
    <w:rsid w:val="00742AAF"/>
    <w:rsid w:val="007466D1"/>
    <w:rsid w:val="007520B0"/>
    <w:rsid w:val="007770C5"/>
    <w:rsid w:val="00777A9B"/>
    <w:rsid w:val="0079129C"/>
    <w:rsid w:val="007D0564"/>
    <w:rsid w:val="007D62F0"/>
    <w:rsid w:val="007E217D"/>
    <w:rsid w:val="007E5A87"/>
    <w:rsid w:val="00807FB4"/>
    <w:rsid w:val="0081087A"/>
    <w:rsid w:val="00826306"/>
    <w:rsid w:val="00832E45"/>
    <w:rsid w:val="00844497"/>
    <w:rsid w:val="00844888"/>
    <w:rsid w:val="00854CBC"/>
    <w:rsid w:val="00874890"/>
    <w:rsid w:val="00876387"/>
    <w:rsid w:val="008769CB"/>
    <w:rsid w:val="00886A92"/>
    <w:rsid w:val="00890303"/>
    <w:rsid w:val="00894244"/>
    <w:rsid w:val="008A15A6"/>
    <w:rsid w:val="008A4FDA"/>
    <w:rsid w:val="008A62E4"/>
    <w:rsid w:val="008B1469"/>
    <w:rsid w:val="008B7A6E"/>
    <w:rsid w:val="008C18BC"/>
    <w:rsid w:val="008C59DC"/>
    <w:rsid w:val="008C7824"/>
    <w:rsid w:val="008D5953"/>
    <w:rsid w:val="008E0C77"/>
    <w:rsid w:val="008E58B5"/>
    <w:rsid w:val="00904383"/>
    <w:rsid w:val="00917A6B"/>
    <w:rsid w:val="0092196C"/>
    <w:rsid w:val="0092558A"/>
    <w:rsid w:val="00952A28"/>
    <w:rsid w:val="00953D9C"/>
    <w:rsid w:val="00957458"/>
    <w:rsid w:val="009724D0"/>
    <w:rsid w:val="00977500"/>
    <w:rsid w:val="00980B43"/>
    <w:rsid w:val="00993F1C"/>
    <w:rsid w:val="00997F6D"/>
    <w:rsid w:val="009A40EA"/>
    <w:rsid w:val="009B1A6C"/>
    <w:rsid w:val="009B6FA1"/>
    <w:rsid w:val="009D7AE1"/>
    <w:rsid w:val="009E1FDC"/>
    <w:rsid w:val="009E3893"/>
    <w:rsid w:val="009F28CC"/>
    <w:rsid w:val="00A00307"/>
    <w:rsid w:val="00A02BF6"/>
    <w:rsid w:val="00A16B22"/>
    <w:rsid w:val="00A16BEB"/>
    <w:rsid w:val="00A16EA7"/>
    <w:rsid w:val="00A356B8"/>
    <w:rsid w:val="00A45E7E"/>
    <w:rsid w:val="00A74097"/>
    <w:rsid w:val="00A76967"/>
    <w:rsid w:val="00A87613"/>
    <w:rsid w:val="00A9353E"/>
    <w:rsid w:val="00AE1EB1"/>
    <w:rsid w:val="00AF2608"/>
    <w:rsid w:val="00B035CA"/>
    <w:rsid w:val="00B1401D"/>
    <w:rsid w:val="00B20FDB"/>
    <w:rsid w:val="00B26A78"/>
    <w:rsid w:val="00B44F5C"/>
    <w:rsid w:val="00B556B8"/>
    <w:rsid w:val="00B6178A"/>
    <w:rsid w:val="00B6199A"/>
    <w:rsid w:val="00B62627"/>
    <w:rsid w:val="00B83AFC"/>
    <w:rsid w:val="00B86FEA"/>
    <w:rsid w:val="00B922BC"/>
    <w:rsid w:val="00B9640A"/>
    <w:rsid w:val="00BA28C3"/>
    <w:rsid w:val="00BA39F9"/>
    <w:rsid w:val="00BB37E4"/>
    <w:rsid w:val="00BD3218"/>
    <w:rsid w:val="00BF465B"/>
    <w:rsid w:val="00C038F6"/>
    <w:rsid w:val="00C17F32"/>
    <w:rsid w:val="00C20D22"/>
    <w:rsid w:val="00C31895"/>
    <w:rsid w:val="00C51D36"/>
    <w:rsid w:val="00C61078"/>
    <w:rsid w:val="00C71CE7"/>
    <w:rsid w:val="00C74136"/>
    <w:rsid w:val="00C836B2"/>
    <w:rsid w:val="00C9220A"/>
    <w:rsid w:val="00CB1E46"/>
    <w:rsid w:val="00CC3632"/>
    <w:rsid w:val="00CD2790"/>
    <w:rsid w:val="00CD2A59"/>
    <w:rsid w:val="00CD4A58"/>
    <w:rsid w:val="00CD6DF4"/>
    <w:rsid w:val="00CE3F81"/>
    <w:rsid w:val="00D323D6"/>
    <w:rsid w:val="00D329F3"/>
    <w:rsid w:val="00D347FE"/>
    <w:rsid w:val="00D65163"/>
    <w:rsid w:val="00D6765F"/>
    <w:rsid w:val="00D67A19"/>
    <w:rsid w:val="00D75BEF"/>
    <w:rsid w:val="00D82030"/>
    <w:rsid w:val="00D83184"/>
    <w:rsid w:val="00DA4CD4"/>
    <w:rsid w:val="00DC04A0"/>
    <w:rsid w:val="00DC07E8"/>
    <w:rsid w:val="00DC2498"/>
    <w:rsid w:val="00DD0AAB"/>
    <w:rsid w:val="00DF00B3"/>
    <w:rsid w:val="00E07597"/>
    <w:rsid w:val="00E1668C"/>
    <w:rsid w:val="00E22C33"/>
    <w:rsid w:val="00E32454"/>
    <w:rsid w:val="00E4101A"/>
    <w:rsid w:val="00E50D77"/>
    <w:rsid w:val="00E855D8"/>
    <w:rsid w:val="00E877BF"/>
    <w:rsid w:val="00E878CB"/>
    <w:rsid w:val="00E96F9A"/>
    <w:rsid w:val="00EA233B"/>
    <w:rsid w:val="00EA4619"/>
    <w:rsid w:val="00EB1FB2"/>
    <w:rsid w:val="00EB4912"/>
    <w:rsid w:val="00ED638D"/>
    <w:rsid w:val="00EE0E34"/>
    <w:rsid w:val="00EF2535"/>
    <w:rsid w:val="00F157FA"/>
    <w:rsid w:val="00F221E5"/>
    <w:rsid w:val="00F25DFC"/>
    <w:rsid w:val="00F52B0C"/>
    <w:rsid w:val="00F71F7E"/>
    <w:rsid w:val="00F736DA"/>
    <w:rsid w:val="00F76DFC"/>
    <w:rsid w:val="00F80BB9"/>
    <w:rsid w:val="00F902AA"/>
    <w:rsid w:val="00F96408"/>
    <w:rsid w:val="00FA0C02"/>
    <w:rsid w:val="00FA6BDF"/>
    <w:rsid w:val="00FA774D"/>
    <w:rsid w:val="00FB4F69"/>
    <w:rsid w:val="00FB7445"/>
    <w:rsid w:val="00FC6032"/>
    <w:rsid w:val="00FC6531"/>
    <w:rsid w:val="00FD064E"/>
    <w:rsid w:val="00FF1D92"/>
    <w:rsid w:val="00FF268E"/>
    <w:rsid w:val="00FF2905"/>
    <w:rsid w:val="00FF5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FFCFE6"/>
  <w15:docId w15:val="{7584D157-0130-4BE6-95B6-A58FEBB6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5683E"/>
    <w:pPr>
      <w:spacing w:after="0" w:line="240" w:lineRule="auto"/>
    </w:pPr>
  </w:style>
  <w:style w:type="paragraph" w:styleId="Listenabsatz">
    <w:name w:val="List Paragraph"/>
    <w:basedOn w:val="Standard"/>
    <w:uiPriority w:val="99"/>
    <w:qFormat/>
    <w:rsid w:val="0035683E"/>
    <w:pPr>
      <w:spacing w:after="0" w:line="240" w:lineRule="auto"/>
      <w:ind w:left="720"/>
      <w:contextualSpacing/>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179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7978"/>
    <w:rPr>
      <w:rFonts w:ascii="Tahoma" w:hAnsi="Tahoma" w:cs="Tahoma"/>
      <w:sz w:val="16"/>
      <w:szCs w:val="16"/>
    </w:rPr>
  </w:style>
  <w:style w:type="character" w:customStyle="1" w:styleId="postbody1">
    <w:name w:val="postbody1"/>
    <w:basedOn w:val="Absatz-Standardschriftart"/>
    <w:rsid w:val="00640046"/>
    <w:rPr>
      <w:sz w:val="18"/>
      <w:szCs w:val="18"/>
    </w:rPr>
  </w:style>
  <w:style w:type="paragraph" w:styleId="Kopfzeile">
    <w:name w:val="header"/>
    <w:basedOn w:val="Standard"/>
    <w:link w:val="KopfzeileZchn"/>
    <w:uiPriority w:val="99"/>
    <w:unhideWhenUsed/>
    <w:rsid w:val="00B556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6B8"/>
  </w:style>
  <w:style w:type="paragraph" w:styleId="Fuzeile">
    <w:name w:val="footer"/>
    <w:basedOn w:val="Standard"/>
    <w:link w:val="FuzeileZchn"/>
    <w:uiPriority w:val="99"/>
    <w:unhideWhenUsed/>
    <w:rsid w:val="00B556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6B8"/>
  </w:style>
  <w:style w:type="character" w:styleId="Platzhaltertext">
    <w:name w:val="Placeholder Text"/>
    <w:basedOn w:val="Absatz-Standardschriftart"/>
    <w:uiPriority w:val="99"/>
    <w:semiHidden/>
    <w:rsid w:val="00B556B8"/>
    <w:rPr>
      <w:color w:val="808080"/>
    </w:rPr>
  </w:style>
  <w:style w:type="table" w:customStyle="1" w:styleId="Gitternetztabelle4Akzent51">
    <w:name w:val="Gitternetztabelle 4 – Akzent 51"/>
    <w:basedOn w:val="NormaleTabelle"/>
    <w:uiPriority w:val="49"/>
    <w:rsid w:val="00656C8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Absatz-Standardschriftart"/>
    <w:uiPriority w:val="99"/>
    <w:unhideWhenUsed/>
    <w:rsid w:val="002A7ACF"/>
    <w:rPr>
      <w:color w:val="0000FF"/>
      <w:u w:val="single"/>
    </w:rPr>
  </w:style>
  <w:style w:type="character" w:styleId="NichtaufgelsteErwhnung">
    <w:name w:val="Unresolved Mention"/>
    <w:basedOn w:val="Absatz-Standardschriftart"/>
    <w:uiPriority w:val="99"/>
    <w:semiHidden/>
    <w:unhideWhenUsed/>
    <w:rsid w:val="002A7ACF"/>
    <w:rPr>
      <w:color w:val="605E5C"/>
      <w:shd w:val="clear" w:color="auto" w:fill="E1DFDD"/>
    </w:rPr>
  </w:style>
  <w:style w:type="character" w:styleId="BesuchterLink">
    <w:name w:val="FollowedHyperlink"/>
    <w:basedOn w:val="Absatz-Standardschriftart"/>
    <w:uiPriority w:val="99"/>
    <w:semiHidden/>
    <w:unhideWhenUsed/>
    <w:rsid w:val="002A7ACF"/>
    <w:rPr>
      <w:color w:val="800080" w:themeColor="followedHyperlink"/>
      <w:u w:val="single"/>
    </w:rPr>
  </w:style>
  <w:style w:type="character" w:styleId="Hervorhebung">
    <w:name w:val="Emphasis"/>
    <w:basedOn w:val="Absatz-Standardschriftart"/>
    <w:uiPriority w:val="20"/>
    <w:qFormat/>
    <w:rsid w:val="00874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8331">
      <w:bodyDiv w:val="1"/>
      <w:marLeft w:val="0"/>
      <w:marRight w:val="0"/>
      <w:marTop w:val="0"/>
      <w:marBottom w:val="0"/>
      <w:divBdr>
        <w:top w:val="none" w:sz="0" w:space="0" w:color="auto"/>
        <w:left w:val="none" w:sz="0" w:space="0" w:color="auto"/>
        <w:bottom w:val="none" w:sz="0" w:space="0" w:color="auto"/>
        <w:right w:val="none" w:sz="0" w:space="0" w:color="auto"/>
      </w:divBdr>
    </w:div>
    <w:div w:id="545872780">
      <w:bodyDiv w:val="1"/>
      <w:marLeft w:val="0"/>
      <w:marRight w:val="0"/>
      <w:marTop w:val="0"/>
      <w:marBottom w:val="0"/>
      <w:divBdr>
        <w:top w:val="none" w:sz="0" w:space="0" w:color="auto"/>
        <w:left w:val="none" w:sz="0" w:space="0" w:color="auto"/>
        <w:bottom w:val="none" w:sz="0" w:space="0" w:color="auto"/>
        <w:right w:val="none" w:sz="0" w:space="0" w:color="auto"/>
      </w:divBdr>
    </w:div>
    <w:div w:id="788277024">
      <w:bodyDiv w:val="1"/>
      <w:marLeft w:val="0"/>
      <w:marRight w:val="0"/>
      <w:marTop w:val="0"/>
      <w:marBottom w:val="0"/>
      <w:divBdr>
        <w:top w:val="none" w:sz="0" w:space="0" w:color="auto"/>
        <w:left w:val="none" w:sz="0" w:space="0" w:color="auto"/>
        <w:bottom w:val="none" w:sz="0" w:space="0" w:color="auto"/>
        <w:right w:val="none" w:sz="0" w:space="0" w:color="auto"/>
      </w:divBdr>
    </w:div>
    <w:div w:id="837353618">
      <w:bodyDiv w:val="1"/>
      <w:marLeft w:val="0"/>
      <w:marRight w:val="0"/>
      <w:marTop w:val="0"/>
      <w:marBottom w:val="0"/>
      <w:divBdr>
        <w:top w:val="none" w:sz="0" w:space="0" w:color="auto"/>
        <w:left w:val="none" w:sz="0" w:space="0" w:color="auto"/>
        <w:bottom w:val="none" w:sz="0" w:space="0" w:color="auto"/>
        <w:right w:val="none" w:sz="0" w:space="0" w:color="auto"/>
      </w:divBdr>
    </w:div>
    <w:div w:id="1241400990">
      <w:bodyDiv w:val="1"/>
      <w:marLeft w:val="0"/>
      <w:marRight w:val="0"/>
      <w:marTop w:val="0"/>
      <w:marBottom w:val="0"/>
      <w:divBdr>
        <w:top w:val="none" w:sz="0" w:space="0" w:color="auto"/>
        <w:left w:val="none" w:sz="0" w:space="0" w:color="auto"/>
        <w:bottom w:val="none" w:sz="0" w:space="0" w:color="auto"/>
        <w:right w:val="none" w:sz="0" w:space="0" w:color="auto"/>
      </w:divBdr>
    </w:div>
    <w:div w:id="1454668195">
      <w:bodyDiv w:val="1"/>
      <w:marLeft w:val="0"/>
      <w:marRight w:val="0"/>
      <w:marTop w:val="0"/>
      <w:marBottom w:val="0"/>
      <w:divBdr>
        <w:top w:val="none" w:sz="0" w:space="0" w:color="auto"/>
        <w:left w:val="none" w:sz="0" w:space="0" w:color="auto"/>
        <w:bottom w:val="none" w:sz="0" w:space="0" w:color="auto"/>
        <w:right w:val="none" w:sz="0" w:space="0" w:color="auto"/>
      </w:divBdr>
    </w:div>
    <w:div w:id="1462766254">
      <w:bodyDiv w:val="1"/>
      <w:marLeft w:val="0"/>
      <w:marRight w:val="0"/>
      <w:marTop w:val="0"/>
      <w:marBottom w:val="0"/>
      <w:divBdr>
        <w:top w:val="none" w:sz="0" w:space="0" w:color="auto"/>
        <w:left w:val="none" w:sz="0" w:space="0" w:color="auto"/>
        <w:bottom w:val="none" w:sz="0" w:space="0" w:color="auto"/>
        <w:right w:val="none" w:sz="0" w:space="0" w:color="auto"/>
      </w:divBdr>
      <w:divsChild>
        <w:div w:id="1564950735">
          <w:marLeft w:val="0"/>
          <w:marRight w:val="0"/>
          <w:marTop w:val="0"/>
          <w:marBottom w:val="0"/>
          <w:divBdr>
            <w:top w:val="none" w:sz="0" w:space="0" w:color="auto"/>
            <w:left w:val="none" w:sz="0" w:space="0" w:color="auto"/>
            <w:bottom w:val="none" w:sz="0" w:space="0" w:color="auto"/>
            <w:right w:val="none" w:sz="0" w:space="0" w:color="auto"/>
          </w:divBdr>
        </w:div>
        <w:div w:id="1342858566">
          <w:marLeft w:val="0"/>
          <w:marRight w:val="0"/>
          <w:marTop w:val="0"/>
          <w:marBottom w:val="0"/>
          <w:divBdr>
            <w:top w:val="none" w:sz="0" w:space="0" w:color="auto"/>
            <w:left w:val="none" w:sz="0" w:space="0" w:color="auto"/>
            <w:bottom w:val="none" w:sz="0" w:space="0" w:color="auto"/>
            <w:right w:val="none" w:sz="0" w:space="0" w:color="auto"/>
          </w:divBdr>
        </w:div>
      </w:divsChild>
    </w:div>
    <w:div w:id="17683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E240-2777-4673-8109-45E0E1FC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Voderholzer</dc:creator>
  <cp:lastModifiedBy>Peter Voderholzer</cp:lastModifiedBy>
  <cp:revision>5</cp:revision>
  <cp:lastPrinted>2025-02-06T14:57:00Z</cp:lastPrinted>
  <dcterms:created xsi:type="dcterms:W3CDTF">2025-06-16T12:37:00Z</dcterms:created>
  <dcterms:modified xsi:type="dcterms:W3CDTF">2025-06-16T18:17:00Z</dcterms:modified>
</cp:coreProperties>
</file>